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1D372" w14:textId="77777777" w:rsidR="00ED3477" w:rsidRDefault="00D02792" w:rsidP="00C62235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61E98E75" w14:textId="77777777"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0"/>
        <w:gridCol w:w="4651"/>
      </w:tblGrid>
      <w:tr w:rsidR="00D02792" w:rsidRPr="00D02792" w14:paraId="49B25DC8" w14:textId="77777777" w:rsidTr="00B31269">
        <w:trPr>
          <w:trHeight w:val="646"/>
        </w:trPr>
        <w:tc>
          <w:tcPr>
            <w:tcW w:w="9301" w:type="dxa"/>
            <w:gridSpan w:val="2"/>
            <w:shd w:val="clear" w:color="auto" w:fill="E5DFEC" w:themeFill="accent4" w:themeFillTint="33"/>
          </w:tcPr>
          <w:p w14:paraId="580B1ABC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3D0D7E48" w14:textId="70D11631" w:rsidR="00D02792" w:rsidRPr="00D02792" w:rsidRDefault="00D02792" w:rsidP="00D02792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savjetovanju s javnošću o </w:t>
            </w:r>
            <w:r w:rsidR="00D57C56">
              <w:rPr>
                <w:rFonts w:ascii="Arial Narrow" w:hAnsi="Arial Narrow" w:cs="Times New Roman"/>
                <w:sz w:val="20"/>
                <w:szCs w:val="20"/>
              </w:rPr>
              <w:t xml:space="preserve">izmjeni </w:t>
            </w:r>
            <w:r w:rsidR="00FB7247">
              <w:rPr>
                <w:rFonts w:ascii="Arial Narrow" w:hAnsi="Arial Narrow" w:cs="Times New Roman"/>
                <w:sz w:val="20"/>
                <w:szCs w:val="20"/>
              </w:rPr>
              <w:t>Pravilnika o provedbi postupaka jednostavne nabave</w:t>
            </w:r>
          </w:p>
        </w:tc>
      </w:tr>
      <w:tr w:rsidR="00D02792" w:rsidRPr="00D02792" w14:paraId="610E7487" w14:textId="77777777" w:rsidTr="00B31269">
        <w:trPr>
          <w:trHeight w:val="799"/>
        </w:trPr>
        <w:tc>
          <w:tcPr>
            <w:tcW w:w="9301" w:type="dxa"/>
            <w:gridSpan w:val="2"/>
            <w:vAlign w:val="center"/>
          </w:tcPr>
          <w:p w14:paraId="5AC4A263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44969CE9" w14:textId="02061506" w:rsidR="00ED3477" w:rsidRPr="00D02792" w:rsidRDefault="00FB724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Pravilnik o provedbi postupaka jednostavne nabave</w:t>
            </w:r>
          </w:p>
        </w:tc>
      </w:tr>
      <w:tr w:rsidR="00D02792" w:rsidRPr="00D02792" w14:paraId="3BA338F9" w14:textId="77777777" w:rsidTr="00B31269">
        <w:trPr>
          <w:trHeight w:val="782"/>
        </w:trPr>
        <w:tc>
          <w:tcPr>
            <w:tcW w:w="9301" w:type="dxa"/>
            <w:gridSpan w:val="2"/>
            <w:vAlign w:val="center"/>
          </w:tcPr>
          <w:p w14:paraId="02994FBD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4E94C054" w14:textId="2065D4EE" w:rsidR="00ED3477" w:rsidRPr="00D02792" w:rsidRDefault="00D57C56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K</w:t>
            </w:r>
            <w:r w:rsidR="00FB7247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omunalno 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D</w:t>
            </w:r>
            <w:r w:rsidR="00FB7247">
              <w:rPr>
                <w:rFonts w:ascii="Arial Narrow" w:hAnsi="Arial Narrow" w:cs="Times New Roman"/>
                <w:b/>
                <w:sz w:val="20"/>
                <w:szCs w:val="20"/>
              </w:rPr>
              <w:t>ruštvo KASTAV - VIŠKOVO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d.o.o.</w:t>
            </w:r>
          </w:p>
        </w:tc>
      </w:tr>
      <w:tr w:rsidR="00D02792" w:rsidRPr="00D02792" w14:paraId="4AE54BAA" w14:textId="77777777" w:rsidTr="00B31269">
        <w:trPr>
          <w:trHeight w:val="1173"/>
        </w:trPr>
        <w:tc>
          <w:tcPr>
            <w:tcW w:w="4650" w:type="dxa"/>
            <w:vAlign w:val="center"/>
          </w:tcPr>
          <w:p w14:paraId="7FCD8CDB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BA1BD0D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56DE4934" w14:textId="3CC917F0" w:rsidR="00ED3477" w:rsidRPr="00D02792" w:rsidRDefault="00FB724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14</w:t>
            </w:r>
            <w:r w:rsidR="00B73C4B"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rujna </w:t>
            </w:r>
            <w:r w:rsidR="00D57C56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2026. godine</w:t>
            </w:r>
          </w:p>
        </w:tc>
        <w:tc>
          <w:tcPr>
            <w:tcW w:w="4651" w:type="dxa"/>
            <w:vAlign w:val="center"/>
          </w:tcPr>
          <w:p w14:paraId="27709645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28AB338C" w14:textId="48E2E26D" w:rsidR="00D57C56" w:rsidRPr="00D02792" w:rsidRDefault="00FB7247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14. listopada </w:t>
            </w:r>
            <w:r w:rsidR="00D57C56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2026. godine</w:t>
            </w:r>
          </w:p>
        </w:tc>
      </w:tr>
      <w:tr w:rsidR="00D02792" w:rsidRPr="00D02792" w14:paraId="1AE527DF" w14:textId="77777777" w:rsidTr="00B31269">
        <w:trPr>
          <w:trHeight w:val="1054"/>
        </w:trPr>
        <w:tc>
          <w:tcPr>
            <w:tcW w:w="4650" w:type="dxa"/>
            <w:shd w:val="clear" w:color="auto" w:fill="F2F2F2" w:themeFill="background1" w:themeFillShade="F2"/>
          </w:tcPr>
          <w:p w14:paraId="59948F60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334D2ED1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51" w:type="dxa"/>
            <w:shd w:val="clear" w:color="auto" w:fill="F2F2F2" w:themeFill="background1" w:themeFillShade="F2"/>
          </w:tcPr>
          <w:p w14:paraId="3309D2B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B72628D" w14:textId="77777777" w:rsidTr="00D57C56">
        <w:trPr>
          <w:trHeight w:val="985"/>
        </w:trPr>
        <w:tc>
          <w:tcPr>
            <w:tcW w:w="4650" w:type="dxa"/>
            <w:shd w:val="clear" w:color="auto" w:fill="F2F2F2" w:themeFill="background1" w:themeFillShade="F2"/>
          </w:tcPr>
          <w:p w14:paraId="64375FBD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51" w:type="dxa"/>
            <w:shd w:val="clear" w:color="auto" w:fill="F2F2F2" w:themeFill="background1" w:themeFillShade="F2"/>
          </w:tcPr>
          <w:p w14:paraId="3B60CBA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D1C68F0" w14:textId="77777777" w:rsidTr="00D57C56">
        <w:trPr>
          <w:trHeight w:val="971"/>
        </w:trPr>
        <w:tc>
          <w:tcPr>
            <w:tcW w:w="4650" w:type="dxa"/>
            <w:shd w:val="clear" w:color="auto" w:fill="F2F2F2" w:themeFill="background1" w:themeFillShade="F2"/>
          </w:tcPr>
          <w:p w14:paraId="3E3B5F43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51" w:type="dxa"/>
            <w:shd w:val="clear" w:color="auto" w:fill="F2F2F2" w:themeFill="background1" w:themeFillShade="F2"/>
          </w:tcPr>
          <w:p w14:paraId="06C2755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26E5BA4" w14:textId="77777777" w:rsidTr="00D57C56">
        <w:trPr>
          <w:trHeight w:val="1977"/>
        </w:trPr>
        <w:tc>
          <w:tcPr>
            <w:tcW w:w="4650" w:type="dxa"/>
          </w:tcPr>
          <w:p w14:paraId="75F2B353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7AD665F8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51" w:type="dxa"/>
          </w:tcPr>
          <w:p w14:paraId="0E12CD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DA9E488" w14:textId="77777777" w:rsidTr="00B31269">
        <w:trPr>
          <w:trHeight w:val="391"/>
        </w:trPr>
        <w:tc>
          <w:tcPr>
            <w:tcW w:w="4650" w:type="dxa"/>
            <w:vMerge w:val="restart"/>
          </w:tcPr>
          <w:p w14:paraId="5EBE4318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51" w:type="dxa"/>
          </w:tcPr>
          <w:p w14:paraId="4420E97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DBBF6E3" w14:textId="77777777" w:rsidTr="00B31269">
        <w:trPr>
          <w:trHeight w:val="162"/>
        </w:trPr>
        <w:tc>
          <w:tcPr>
            <w:tcW w:w="4650" w:type="dxa"/>
            <w:vMerge/>
          </w:tcPr>
          <w:p w14:paraId="39B10EDF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51" w:type="dxa"/>
          </w:tcPr>
          <w:p w14:paraId="58945634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3F4C07CC" w14:textId="77777777" w:rsidTr="00B31269">
        <w:trPr>
          <w:trHeight w:val="162"/>
        </w:trPr>
        <w:tc>
          <w:tcPr>
            <w:tcW w:w="4650" w:type="dxa"/>
            <w:vMerge/>
          </w:tcPr>
          <w:p w14:paraId="3EFB2ED1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51" w:type="dxa"/>
          </w:tcPr>
          <w:p w14:paraId="453FE54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59060F" w14:textId="77777777" w:rsidTr="00B31269">
        <w:trPr>
          <w:trHeight w:val="162"/>
        </w:trPr>
        <w:tc>
          <w:tcPr>
            <w:tcW w:w="4650" w:type="dxa"/>
            <w:vMerge/>
          </w:tcPr>
          <w:p w14:paraId="62D3F4A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51" w:type="dxa"/>
          </w:tcPr>
          <w:p w14:paraId="785C7DF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2946C1A7" w14:textId="77777777" w:rsidTr="00B31269">
        <w:trPr>
          <w:trHeight w:val="162"/>
        </w:trPr>
        <w:tc>
          <w:tcPr>
            <w:tcW w:w="4650" w:type="dxa"/>
            <w:vMerge/>
          </w:tcPr>
          <w:p w14:paraId="654A3035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51" w:type="dxa"/>
          </w:tcPr>
          <w:p w14:paraId="6A285B6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52BDCD54" w14:textId="77777777" w:rsidTr="00B31269">
        <w:trPr>
          <w:trHeight w:val="391"/>
        </w:trPr>
        <w:tc>
          <w:tcPr>
            <w:tcW w:w="4650" w:type="dxa"/>
          </w:tcPr>
          <w:p w14:paraId="1A7FF1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51" w:type="dxa"/>
          </w:tcPr>
          <w:p w14:paraId="39642A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AF31163" w14:textId="77777777" w:rsidTr="00B31269">
        <w:trPr>
          <w:trHeight w:val="2229"/>
        </w:trPr>
        <w:tc>
          <w:tcPr>
            <w:tcW w:w="9301" w:type="dxa"/>
            <w:gridSpan w:val="2"/>
            <w:shd w:val="clear" w:color="auto" w:fill="DBE5F1" w:themeFill="accent1" w:themeFillTint="33"/>
          </w:tcPr>
          <w:p w14:paraId="567AEEE6" w14:textId="4E07FBEF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 do</w:t>
            </w:r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14. </w:t>
            </w:r>
            <w:r w:rsidR="00FB7247">
              <w:rPr>
                <w:rFonts w:ascii="Arial Narrow" w:hAnsi="Arial Narrow" w:cs="Times New Roman"/>
                <w:sz w:val="20"/>
                <w:szCs w:val="20"/>
              </w:rPr>
              <w:t>listopada</w:t>
            </w:r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2026. godine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adresu elektronske pošte:</w:t>
            </w:r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4" w:history="1">
              <w:r w:rsidR="00FB7247" w:rsidRPr="00737447">
                <w:rPr>
                  <w:rStyle w:val="Hiperveza"/>
                </w:rPr>
                <w:t>groblja</w:t>
              </w:r>
              <w:r w:rsidR="00FB7247" w:rsidRPr="00737447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@kd-kv.hr</w:t>
              </w:r>
            </w:hyperlink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Kontakt osoba: Službenik za informiranje, I</w:t>
            </w:r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rena </w:t>
            </w:r>
            <w:proofErr w:type="spellStart"/>
            <w:r w:rsidR="00B31269">
              <w:rPr>
                <w:rFonts w:ascii="Arial Narrow" w:hAnsi="Arial Narrow" w:cs="Times New Roman"/>
                <w:sz w:val="20"/>
                <w:szCs w:val="20"/>
              </w:rPr>
              <w:t>Marinović,kontakt</w:t>
            </w:r>
            <w:proofErr w:type="spellEnd"/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broj telefona 051/ 615 514</w:t>
            </w:r>
          </w:p>
          <w:p w14:paraId="452BD029" w14:textId="052D815A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doprinosi 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po završetku javnog savjetovanja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>
              <w:r w:rsidR="00B31269" w:rsidRPr="00EB30E8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https://kd-kv.hr/</w:t>
              </w:r>
            </w:hyperlink>
            <w:r w:rsidR="00B31269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. </w:t>
            </w:r>
          </w:p>
          <w:p w14:paraId="764EAA20" w14:textId="77777777" w:rsid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  <w:p w14:paraId="3CDD903C" w14:textId="152032BE" w:rsidR="00D57C56" w:rsidRPr="00D02792" w:rsidRDefault="00D57C56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</w:tbl>
    <w:p w14:paraId="4FB44D90" w14:textId="77777777" w:rsidR="0024655E" w:rsidRDefault="0024655E"/>
    <w:sectPr w:rsidR="0024655E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127402"/>
    <w:rsid w:val="0024655E"/>
    <w:rsid w:val="00363D5E"/>
    <w:rsid w:val="003E4A2E"/>
    <w:rsid w:val="00427810"/>
    <w:rsid w:val="00492427"/>
    <w:rsid w:val="005E3A00"/>
    <w:rsid w:val="005E76B0"/>
    <w:rsid w:val="009466D4"/>
    <w:rsid w:val="00984528"/>
    <w:rsid w:val="00B31269"/>
    <w:rsid w:val="00B73C4B"/>
    <w:rsid w:val="00BA5E52"/>
    <w:rsid w:val="00BE7311"/>
    <w:rsid w:val="00C62235"/>
    <w:rsid w:val="00D02792"/>
    <w:rsid w:val="00D048A5"/>
    <w:rsid w:val="00D57C56"/>
    <w:rsid w:val="00DF204A"/>
    <w:rsid w:val="00ED3477"/>
    <w:rsid w:val="00F607F1"/>
    <w:rsid w:val="00FB7247"/>
    <w:rsid w:val="00FC26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E1C9D"/>
  <w15:docId w15:val="{371B2FD9-5B73-46D5-8110-DC95FA5F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31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d-kv.hr/" TargetMode="External"/><Relationship Id="rId4" Type="http://schemas.openxmlformats.org/officeDocument/2006/relationships/hyperlink" Target="mailto:groblja@kd-kv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kd.kastav.viskovo@gmail.com</cp:lastModifiedBy>
  <cp:revision>3</cp:revision>
  <dcterms:created xsi:type="dcterms:W3CDTF">2026-09-14T07:22:00Z</dcterms:created>
  <dcterms:modified xsi:type="dcterms:W3CDTF">2026-09-14T07:26:00Z</dcterms:modified>
</cp:coreProperties>
</file>